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6EE2E" w14:textId="66B47F0C" w:rsidR="000C4AF3" w:rsidRPr="00C41C42" w:rsidRDefault="000C4AF3" w:rsidP="000C4AF3">
      <w:pPr>
        <w:ind w:left="1985" w:hanging="1985"/>
        <w:rPr>
          <w:rFonts w:ascii="Arial" w:eastAsiaTheme="minorEastAsia" w:hAnsi="Arial" w:cs="Arial"/>
          <w:b/>
        </w:rPr>
      </w:pPr>
      <w:bookmarkStart w:id="0" w:name="_Hlk77701553"/>
      <w:r w:rsidRPr="00C41C42">
        <w:rPr>
          <w:rFonts w:ascii="Arial" w:eastAsiaTheme="minorEastAsia" w:hAnsi="Arial" w:cs="Arial"/>
          <w:b/>
        </w:rPr>
        <w:t xml:space="preserve">3GPP TSG-RAN WG4 Meeting #116                </w:t>
      </w:r>
      <w:r w:rsidRPr="00C41C42">
        <w:rPr>
          <w:rFonts w:ascii="Arial" w:eastAsiaTheme="minorEastAsia" w:hAnsi="Arial" w:cs="Arial"/>
          <w:b/>
        </w:rPr>
        <w:tab/>
        <w:t xml:space="preserve">                </w:t>
      </w:r>
      <w:r w:rsidR="00BE5D59" w:rsidRPr="00BE5D59">
        <w:rPr>
          <w:rFonts w:ascii="Arial" w:eastAsiaTheme="minorEastAsia" w:hAnsi="Arial" w:cs="Arial"/>
          <w:b/>
        </w:rPr>
        <w:t>R4-2509593</w:t>
      </w:r>
    </w:p>
    <w:p w14:paraId="48CC1C0C" w14:textId="77777777" w:rsidR="000C4AF3" w:rsidRDefault="000C4AF3" w:rsidP="000C4AF3">
      <w:pPr>
        <w:ind w:left="1985" w:hanging="1985"/>
        <w:rPr>
          <w:rFonts w:ascii="Arial" w:eastAsiaTheme="minorEastAsia" w:hAnsi="Arial" w:cs="Arial"/>
          <w:b/>
        </w:rPr>
      </w:pPr>
      <w:r w:rsidRPr="00C41C42">
        <w:rPr>
          <w:rFonts w:ascii="Arial" w:eastAsiaTheme="minorEastAsia" w:hAnsi="Arial" w:cs="Arial"/>
          <w:b/>
        </w:rPr>
        <w:t>Bengaluru, IN, 25th - 29th Aug 2025</w:t>
      </w:r>
    </w:p>
    <w:p w14:paraId="7AB44DDB" w14:textId="13BE7DCE" w:rsidR="004C5FA7" w:rsidRDefault="00000000" w:rsidP="000B5535">
      <w:pPr>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bookmarkStart w:id="1" w:name="OLE_LINK3"/>
      <w:r w:rsidR="00DA1812" w:rsidRPr="00DA1812">
        <w:rPr>
          <w:rFonts w:ascii="Arial" w:eastAsia="宋体" w:hAnsi="Arial" w:cs="Arial"/>
          <w:b/>
        </w:rPr>
        <w:t>RRM Core requirements on CSI-RS based L1 measurement for LTM</w:t>
      </w:r>
    </w:p>
    <w:bookmarkEnd w:id="1"/>
    <w:p w14:paraId="6E82027B" w14:textId="77777777" w:rsidR="00AB1981" w:rsidRPr="009F1CCD" w:rsidRDefault="00000000">
      <w:pPr>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2" w:name="OLE_LINK39"/>
      <w:bookmarkStart w:id="3" w:name="OLE_LINK40"/>
      <w:r w:rsidRPr="009F1CCD">
        <w:rPr>
          <w:rFonts w:ascii="Arial" w:eastAsia="宋体" w:hAnsi="Arial" w:cs="Arial"/>
          <w:b/>
        </w:rPr>
        <w:t>China Telecom</w:t>
      </w:r>
      <w:bookmarkEnd w:id="2"/>
      <w:bookmarkEnd w:id="3"/>
    </w:p>
    <w:p w14:paraId="0CA618EE" w14:textId="6477BB9E" w:rsidR="00AB1981" w:rsidRPr="009F1CCD"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635940" w:rsidRPr="00635940">
        <w:rPr>
          <w:rFonts w:ascii="Arial" w:eastAsia="宋体" w:hAnsi="Arial" w:cs="Arial"/>
          <w:b/>
        </w:rPr>
        <w:t>7.2</w:t>
      </w:r>
      <w:r w:rsidR="005F189C">
        <w:rPr>
          <w:rFonts w:ascii="Arial" w:eastAsia="宋体" w:hAnsi="Arial" w:cs="Arial" w:hint="eastAsia"/>
          <w:b/>
        </w:rPr>
        <w:t>5</w:t>
      </w:r>
      <w:r w:rsidR="00635940" w:rsidRPr="00635940">
        <w:rPr>
          <w:rFonts w:ascii="Arial" w:eastAsia="宋体" w:hAnsi="Arial" w:cs="Arial"/>
          <w:b/>
        </w:rPr>
        <w:t>.3.</w:t>
      </w:r>
      <w:r w:rsidR="00635940">
        <w:rPr>
          <w:rFonts w:ascii="Arial" w:eastAsia="宋体" w:hAnsi="Arial" w:cs="Arial" w:hint="eastAsia"/>
          <w:b/>
        </w:rPr>
        <w:t>2</w:t>
      </w:r>
    </w:p>
    <w:p w14:paraId="5B1719D5" w14:textId="77777777" w:rsidR="00AB1981" w:rsidRPr="009F1CCD" w:rsidRDefault="00000000">
      <w:pPr>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0"/>
    <w:p w14:paraId="2046E323" w14:textId="77777777" w:rsidR="00AB1981" w:rsidRPr="009F1CCD"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5361A6DF" w:rsidR="00AB1981" w:rsidRPr="00BF3D81" w:rsidRDefault="00275E69" w:rsidP="00275E69">
      <w:pPr>
        <w:pStyle w:val="3GPP"/>
        <w:spacing w:after="120"/>
        <w:rPr>
          <w:rFonts w:eastAsiaTheme="minorEastAsia"/>
          <w:bCs/>
          <w:lang w:eastAsia="zh-CN"/>
        </w:rPr>
      </w:pPr>
      <w:r>
        <w:rPr>
          <w:rFonts w:eastAsia="宋体"/>
        </w:rPr>
        <w:t>In the RAN4 #1</w:t>
      </w:r>
      <w:r>
        <w:rPr>
          <w:rFonts w:eastAsia="宋体" w:hint="eastAsia"/>
          <w:lang w:val="en-US" w:eastAsia="zh-CN"/>
        </w:rPr>
        <w:t>1</w:t>
      </w:r>
      <w:r w:rsidR="001251D8">
        <w:rPr>
          <w:rFonts w:eastAsia="宋体" w:hint="eastAsia"/>
          <w:lang w:eastAsia="zh-CN"/>
        </w:rPr>
        <w:t>5</w:t>
      </w:r>
      <w:r>
        <w:rPr>
          <w:rFonts w:eastAsia="宋体"/>
        </w:rPr>
        <w:t xml:space="preserve"> meeting, the </w:t>
      </w:r>
      <w:r>
        <w:rPr>
          <w:rFonts w:eastAsiaTheme="minorEastAsia" w:hint="eastAsia"/>
          <w:bCs/>
          <w:lang w:eastAsia="zh-CN"/>
        </w:rPr>
        <w:t>m</w:t>
      </w:r>
      <w:r w:rsidRPr="009C4D94">
        <w:rPr>
          <w:bCs/>
        </w:rPr>
        <w:t>easurements related enhancements</w:t>
      </w:r>
      <w:r>
        <w:rPr>
          <w:rFonts w:eastAsia="宋体"/>
        </w:rPr>
        <w:t xml:space="preserve"> were discussed </w:t>
      </w:r>
      <w:bookmarkStart w:id="4" w:name="OLE_LINK2"/>
      <w:r>
        <w:rPr>
          <w:rFonts w:eastAsia="宋体"/>
        </w:rPr>
        <w:t xml:space="preserve">and WF [1] has been approved. </w:t>
      </w:r>
      <w:bookmarkEnd w:id="4"/>
      <w:r>
        <w:rPr>
          <w:rFonts w:eastAsia="宋体"/>
        </w:rPr>
        <w:t xml:space="preserve">In this paper, </w:t>
      </w:r>
      <w:r>
        <w:rPr>
          <w:rFonts w:eastAsiaTheme="minorEastAsia" w:hint="eastAsia"/>
          <w:lang w:eastAsia="zh-CN"/>
        </w:rPr>
        <w:t xml:space="preserve">we will </w:t>
      </w:r>
      <w:r>
        <w:rPr>
          <w:rFonts w:eastAsiaTheme="minorEastAsia"/>
          <w:lang w:eastAsia="zh-CN"/>
        </w:rPr>
        <w:t>continue</w:t>
      </w:r>
      <w:r>
        <w:rPr>
          <w:rFonts w:eastAsiaTheme="minorEastAsia" w:hint="eastAsia"/>
          <w:lang w:eastAsia="zh-CN"/>
        </w:rPr>
        <w:t xml:space="preserve"> to discuss the </w:t>
      </w:r>
      <w:r w:rsidRPr="00BF3D81">
        <w:rPr>
          <w:rFonts w:eastAsiaTheme="minorEastAsia"/>
          <w:lang w:eastAsia="zh-CN"/>
        </w:rPr>
        <w:t xml:space="preserve">RRM Core requirements on </w:t>
      </w:r>
      <w:r w:rsidR="00DA1812" w:rsidRPr="00DA1812">
        <w:rPr>
          <w:rFonts w:eastAsiaTheme="minorEastAsia"/>
          <w:lang w:eastAsia="zh-CN"/>
        </w:rPr>
        <w:t>CSI-RS based L1 measurement for LTM</w:t>
      </w:r>
      <w:r>
        <w:rPr>
          <w:rFonts w:eastAsiaTheme="minorEastAsia" w:hint="eastAsia"/>
          <w:lang w:eastAsia="zh-CN"/>
        </w:rPr>
        <w:t>.</w:t>
      </w:r>
    </w:p>
    <w:p w14:paraId="6D922E9E" w14:textId="5AAE705A" w:rsidR="006C4E45" w:rsidRPr="00733659" w:rsidRDefault="00000000" w:rsidP="00733659">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Discussion</w:t>
      </w:r>
      <w:bookmarkStart w:id="5" w:name="_Hlk135408036"/>
      <w:bookmarkStart w:id="6" w:name="OLE_LINK37"/>
      <w:bookmarkStart w:id="7" w:name="OLE_LINK109"/>
      <w:bookmarkStart w:id="8" w:name="OLE_LINK38"/>
      <w:bookmarkStart w:id="9" w:name="OLE_LINK108"/>
    </w:p>
    <w:p w14:paraId="57B8BD52" w14:textId="011CC3FB" w:rsidR="003B4D66" w:rsidRPr="00562771" w:rsidRDefault="005C26E0" w:rsidP="000B3F46">
      <w:pPr>
        <w:rPr>
          <w:rFonts w:eastAsiaTheme="minorEastAsia"/>
          <w:b/>
          <w:bCs/>
          <w:u w:val="single"/>
        </w:rPr>
      </w:pPr>
      <w:r w:rsidRPr="005C26E0">
        <w:rPr>
          <w:b/>
          <w:bCs/>
          <w:u w:val="single"/>
        </w:rPr>
        <w:t>Issue 3-2: whether step 2 is skipped for serving cell</w:t>
      </w:r>
    </w:p>
    <w:tbl>
      <w:tblPr>
        <w:tblStyle w:val="af7"/>
        <w:tblW w:w="0" w:type="auto"/>
        <w:tblLook w:val="04A0" w:firstRow="1" w:lastRow="0" w:firstColumn="1" w:lastColumn="0" w:noHBand="0" w:noVBand="1"/>
      </w:tblPr>
      <w:tblGrid>
        <w:gridCol w:w="8296"/>
      </w:tblGrid>
      <w:tr w:rsidR="000B3F46" w14:paraId="522EFC8C" w14:textId="77777777" w:rsidTr="000B3F46">
        <w:tc>
          <w:tcPr>
            <w:tcW w:w="8296" w:type="dxa"/>
          </w:tcPr>
          <w:p w14:paraId="713A5945" w14:textId="77777777" w:rsidR="005C26E0" w:rsidRPr="007E570C" w:rsidRDefault="005C26E0" w:rsidP="005C26E0">
            <w:pPr>
              <w:spacing w:after="0" w:line="240" w:lineRule="auto"/>
              <w:rPr>
                <w:b/>
                <w:bCs/>
                <w:color w:val="000000" w:themeColor="text1"/>
              </w:rPr>
            </w:pPr>
            <w:r w:rsidRPr="007E570C">
              <w:rPr>
                <w:b/>
                <w:bCs/>
                <w:color w:val="000000" w:themeColor="text1"/>
              </w:rPr>
              <w:t>Candidate options:</w:t>
            </w:r>
          </w:p>
          <w:p w14:paraId="667FA6DF" w14:textId="77777777" w:rsidR="005C26E0" w:rsidRPr="007E570C" w:rsidRDefault="005C26E0" w:rsidP="005C26E0">
            <w:pPr>
              <w:pStyle w:val="af9"/>
              <w:widowControl/>
              <w:numPr>
                <w:ilvl w:val="0"/>
                <w:numId w:val="9"/>
              </w:numPr>
              <w:overflowPunct w:val="0"/>
              <w:autoSpaceDE w:val="0"/>
              <w:autoSpaceDN w:val="0"/>
              <w:adjustRightInd w:val="0"/>
              <w:spacing w:after="0" w:line="240" w:lineRule="auto"/>
              <w:ind w:firstLineChars="0"/>
              <w:jc w:val="left"/>
              <w:textAlignment w:val="baseline"/>
            </w:pPr>
            <w:r w:rsidRPr="007E570C">
              <w:t>Option A: RAN4 requirements regarding ‘skipping step 2’ do not apply for the case CSI-RS based L1 measurement for LTM candidate cell is configured in legacy CSI-RS based L1 measurement in serving cell in FR2. (QC, HW)</w:t>
            </w:r>
          </w:p>
          <w:p w14:paraId="4A31AE20" w14:textId="77777777" w:rsidR="005C26E0" w:rsidRPr="007E570C" w:rsidRDefault="005C26E0" w:rsidP="005C26E0">
            <w:pPr>
              <w:pStyle w:val="af9"/>
              <w:widowControl/>
              <w:numPr>
                <w:ilvl w:val="0"/>
                <w:numId w:val="9"/>
              </w:numPr>
              <w:overflowPunct w:val="0"/>
              <w:autoSpaceDE w:val="0"/>
              <w:autoSpaceDN w:val="0"/>
              <w:adjustRightInd w:val="0"/>
              <w:spacing w:after="0" w:line="240" w:lineRule="auto"/>
              <w:ind w:firstLineChars="0"/>
              <w:jc w:val="left"/>
              <w:textAlignment w:val="baseline"/>
            </w:pPr>
            <w:r w:rsidRPr="007E570C">
              <w:t>Option A1: Requirement regarding ‘skipping step 2’ is not applicable if an FR2 candidate cell, from which CSI-RS is configured with repetition set to ‘off’, is one o</w:t>
            </w:r>
            <w:r>
              <w:t>f</w:t>
            </w:r>
            <w:r w:rsidRPr="007E570C">
              <w:t xml:space="preserve"> the FR2 serving cells. (QC, OPPO)</w:t>
            </w:r>
          </w:p>
          <w:p w14:paraId="6EF1D7CA" w14:textId="77777777" w:rsidR="005C26E0" w:rsidRPr="00A77963" w:rsidRDefault="005C26E0" w:rsidP="005C26E0">
            <w:pPr>
              <w:pStyle w:val="af9"/>
              <w:widowControl/>
              <w:numPr>
                <w:ilvl w:val="0"/>
                <w:numId w:val="9"/>
              </w:numPr>
              <w:overflowPunct w:val="0"/>
              <w:autoSpaceDE w:val="0"/>
              <w:autoSpaceDN w:val="0"/>
              <w:adjustRightInd w:val="0"/>
              <w:spacing w:after="0" w:line="240" w:lineRule="auto"/>
              <w:ind w:firstLineChars="0"/>
              <w:jc w:val="left"/>
              <w:textAlignment w:val="baseline"/>
            </w:pPr>
            <w:r>
              <w:t xml:space="preserve">Option A2: </w:t>
            </w:r>
            <w:r w:rsidRPr="00A77963">
              <w:t>The CSI-RS based L1-RSRP measurement requirement is not applicable if an FR2 candidate cell, from which CSI-RS is configured with repetition set to 'off', is one of the FR2 serving cells</w:t>
            </w:r>
            <w:r>
              <w:t xml:space="preserve"> (QC)</w:t>
            </w:r>
            <w:r w:rsidRPr="00A77963">
              <w:t>.</w:t>
            </w:r>
          </w:p>
          <w:p w14:paraId="2EC83892" w14:textId="4EF05C3D" w:rsidR="000B3F46" w:rsidRPr="00F337DD" w:rsidRDefault="005C26E0" w:rsidP="005C26E0">
            <w:pPr>
              <w:pStyle w:val="af9"/>
              <w:spacing w:after="0" w:line="240" w:lineRule="auto"/>
              <w:ind w:left="420" w:firstLineChars="0" w:firstLine="0"/>
              <w:rPr>
                <w:rFonts w:eastAsia="宋体"/>
                <w:color w:val="000000" w:themeColor="text1"/>
              </w:rPr>
            </w:pPr>
            <w:r w:rsidRPr="007E570C">
              <w:t>Option B: keep the current measurement procedure unchanged for serving cell when it is in the candidate cell for LTM. (MTK, Apple, E///)</w:t>
            </w:r>
          </w:p>
        </w:tc>
      </w:tr>
    </w:tbl>
    <w:p w14:paraId="3071FDCA" w14:textId="1C043CB3" w:rsidR="00E3579A" w:rsidRDefault="00E3579A" w:rsidP="006E2FAE">
      <w:pPr>
        <w:rPr>
          <w:rFonts w:eastAsiaTheme="minorEastAsia"/>
        </w:rPr>
      </w:pPr>
      <w:r>
        <w:rPr>
          <w:rFonts w:eastAsia="宋体" w:hint="eastAsia"/>
          <w:color w:val="000000" w:themeColor="text1"/>
        </w:rPr>
        <w:t xml:space="preserve">In </w:t>
      </w:r>
      <w:r>
        <w:rPr>
          <w:rFonts w:eastAsia="宋体"/>
          <w:color w:val="000000" w:themeColor="text1"/>
        </w:rPr>
        <w:t>the previous</w:t>
      </w:r>
      <w:r>
        <w:rPr>
          <w:rFonts w:eastAsia="宋体" w:hint="eastAsia"/>
          <w:color w:val="000000" w:themeColor="text1"/>
        </w:rPr>
        <w:t xml:space="preserve"> </w:t>
      </w:r>
      <w:r w:rsidR="00EF3D6E">
        <w:rPr>
          <w:rFonts w:eastAsia="宋体" w:hint="eastAsia"/>
          <w:color w:val="000000" w:themeColor="text1"/>
        </w:rPr>
        <w:t>release,</w:t>
      </w:r>
      <w:r>
        <w:rPr>
          <w:rFonts w:eastAsia="宋体" w:hint="eastAsia"/>
          <w:color w:val="000000" w:themeColor="text1"/>
        </w:rPr>
        <w:t xml:space="preserve"> </w:t>
      </w:r>
      <w:r w:rsidR="00EF3D6E" w:rsidRPr="00B34784">
        <w:t>L1-RSRP measurements</w:t>
      </w:r>
      <w:r w:rsidR="00EF3D6E">
        <w:rPr>
          <w:rFonts w:eastAsiaTheme="minorEastAsia" w:hint="eastAsia"/>
        </w:rPr>
        <w:t xml:space="preserve"> </w:t>
      </w:r>
      <w:r w:rsidR="00EF3D6E" w:rsidRPr="00B34784">
        <w:t xml:space="preserve">for a serving cell, including </w:t>
      </w:r>
      <w:proofErr w:type="spellStart"/>
      <w:r w:rsidR="00EF3D6E" w:rsidRPr="00B34784">
        <w:t>PCell</w:t>
      </w:r>
      <w:proofErr w:type="spellEnd"/>
      <w:r w:rsidR="00EF3D6E" w:rsidRPr="00B34784">
        <w:t xml:space="preserve">, </w:t>
      </w:r>
      <w:proofErr w:type="spellStart"/>
      <w:r w:rsidR="00EF3D6E" w:rsidRPr="00B34784">
        <w:t>PSCell</w:t>
      </w:r>
      <w:proofErr w:type="spellEnd"/>
      <w:r w:rsidR="00EF3D6E" w:rsidRPr="00B34784">
        <w:t xml:space="preserve">, or </w:t>
      </w:r>
      <w:proofErr w:type="spellStart"/>
      <w:r w:rsidR="00EF3D6E" w:rsidRPr="00B34784">
        <w:t>SCell</w:t>
      </w:r>
      <w:proofErr w:type="spellEnd"/>
      <w:r w:rsidR="00EF3D6E" w:rsidRPr="00B34784">
        <w:t>, on the resources configured for L1-RSRP measurements within the active BWP</w:t>
      </w:r>
      <w:r w:rsidR="00EF3D6E">
        <w:rPr>
          <w:rFonts w:eastAsiaTheme="minorEastAsia" w:hint="eastAsia"/>
        </w:rPr>
        <w:t xml:space="preserve"> have been defined.</w:t>
      </w:r>
    </w:p>
    <w:p w14:paraId="3E9F3B41" w14:textId="4CEA4447" w:rsidR="00EF3D6E" w:rsidRPr="00EF3D6E" w:rsidRDefault="00EF3D6E" w:rsidP="006E2FAE">
      <w:pPr>
        <w:rPr>
          <w:rFonts w:eastAsiaTheme="minorEastAsia"/>
          <w:color w:val="000000" w:themeColor="text1"/>
        </w:rPr>
      </w:pPr>
      <w:r>
        <w:rPr>
          <w:rFonts w:eastAsiaTheme="minorEastAsia" w:hint="eastAsia"/>
          <w:color w:val="000000" w:themeColor="text1"/>
        </w:rPr>
        <w:t xml:space="preserve">So, we think for workload, it is better to </w:t>
      </w:r>
      <w:r w:rsidRPr="007E570C">
        <w:t>keep the current measurement procedure unchanged for serving cell when it is in the candidate cell for LTM</w:t>
      </w:r>
      <w:r>
        <w:rPr>
          <w:rFonts w:eastAsiaTheme="minorEastAsia" w:hint="eastAsia"/>
        </w:rPr>
        <w:t>.</w:t>
      </w:r>
    </w:p>
    <w:p w14:paraId="497EDF2B" w14:textId="4631D734" w:rsidR="00EE4746" w:rsidRDefault="00EE4746" w:rsidP="00EE4746">
      <w:pPr>
        <w:pStyle w:val="afe"/>
        <w:rPr>
          <w:rFonts w:eastAsiaTheme="minorEastAsia"/>
          <w:b/>
          <w:bCs/>
        </w:rPr>
      </w:pPr>
      <w:r w:rsidRPr="00EF3D6E">
        <w:rPr>
          <w:rFonts w:eastAsiaTheme="minorEastAsia"/>
          <w:b/>
          <w:bCs/>
        </w:rPr>
        <w:t xml:space="preserve">Proposal </w:t>
      </w:r>
      <w:r w:rsidR="00562771" w:rsidRPr="00EF3D6E">
        <w:rPr>
          <w:rFonts w:eastAsiaTheme="minorEastAsia" w:hint="eastAsia"/>
          <w:b/>
          <w:bCs/>
        </w:rPr>
        <w:t>1</w:t>
      </w:r>
      <w:r w:rsidRPr="00EF3D6E">
        <w:rPr>
          <w:rFonts w:eastAsiaTheme="minorEastAsia"/>
          <w:b/>
          <w:bCs/>
        </w:rPr>
        <w:t>:</w:t>
      </w:r>
      <w:r w:rsidR="00EF3D6E" w:rsidRPr="00EF3D6E">
        <w:rPr>
          <w:b/>
          <w:bCs/>
        </w:rPr>
        <w:t xml:space="preserve"> </w:t>
      </w:r>
      <w:r w:rsidR="00EF3D6E" w:rsidRPr="00EF3D6E">
        <w:rPr>
          <w:rFonts w:eastAsiaTheme="minorEastAsia" w:hint="eastAsia"/>
          <w:b/>
          <w:bCs/>
        </w:rPr>
        <w:t>K</w:t>
      </w:r>
      <w:r w:rsidR="00EF3D6E" w:rsidRPr="00EF3D6E">
        <w:rPr>
          <w:b/>
          <w:bCs/>
        </w:rPr>
        <w:t>eep the current measurement procedure unchanged for serving cell when it is in the candidate cell for LTM</w:t>
      </w:r>
      <w:r w:rsidR="00EF3D6E" w:rsidRPr="00EF3D6E">
        <w:rPr>
          <w:rFonts w:eastAsiaTheme="minorEastAsia" w:hint="eastAsia"/>
          <w:b/>
          <w:bCs/>
        </w:rPr>
        <w:t>.</w:t>
      </w:r>
    </w:p>
    <w:p w14:paraId="14E0ED78" w14:textId="77777777" w:rsidR="00DD37F2" w:rsidRDefault="00DD37F2" w:rsidP="00EE4746">
      <w:pPr>
        <w:pStyle w:val="afe"/>
        <w:rPr>
          <w:rFonts w:eastAsiaTheme="minorEastAsia"/>
          <w:b/>
          <w:bCs/>
        </w:rPr>
      </w:pPr>
    </w:p>
    <w:p w14:paraId="1E2EFB66" w14:textId="2D4A3328" w:rsidR="009E6DE4" w:rsidRPr="00562771" w:rsidRDefault="009E6DE4" w:rsidP="009E6DE4">
      <w:pPr>
        <w:rPr>
          <w:rFonts w:eastAsiaTheme="minorEastAsia"/>
          <w:b/>
          <w:bCs/>
          <w:u w:val="single"/>
        </w:rPr>
      </w:pPr>
      <w:r w:rsidRPr="005C26E0">
        <w:rPr>
          <w:b/>
          <w:bCs/>
          <w:u w:val="single"/>
        </w:rPr>
        <w:t xml:space="preserve">Issue 3-2: </w:t>
      </w:r>
      <w:r w:rsidRPr="009E6DE4">
        <w:rPr>
          <w:b/>
          <w:bCs/>
          <w:u w:val="single"/>
        </w:rPr>
        <w:t>early CSI acquisition</w:t>
      </w:r>
    </w:p>
    <w:tbl>
      <w:tblPr>
        <w:tblStyle w:val="af7"/>
        <w:tblW w:w="0" w:type="auto"/>
        <w:tblLook w:val="04A0" w:firstRow="1" w:lastRow="0" w:firstColumn="1" w:lastColumn="0" w:noHBand="0" w:noVBand="1"/>
      </w:tblPr>
      <w:tblGrid>
        <w:gridCol w:w="8296"/>
      </w:tblGrid>
      <w:tr w:rsidR="009E6DE4" w14:paraId="69C230FD" w14:textId="77777777" w:rsidTr="009E6DE4">
        <w:tc>
          <w:tcPr>
            <w:tcW w:w="8296" w:type="dxa"/>
          </w:tcPr>
          <w:p w14:paraId="53BC5A4D" w14:textId="77777777" w:rsidR="009E6DE4" w:rsidRPr="00841B74" w:rsidRDefault="009E6DE4" w:rsidP="009E6DE4">
            <w:pPr>
              <w:spacing w:after="0" w:line="240" w:lineRule="auto"/>
              <w:rPr>
                <w:b/>
                <w:bCs/>
                <w:color w:val="000000" w:themeColor="text1"/>
              </w:rPr>
            </w:pPr>
            <w:r w:rsidRPr="00841B74">
              <w:rPr>
                <w:b/>
                <w:bCs/>
                <w:color w:val="000000" w:themeColor="text1"/>
              </w:rPr>
              <w:t>Candidate options:</w:t>
            </w:r>
          </w:p>
          <w:p w14:paraId="7BE12146" w14:textId="77777777" w:rsidR="009E6DE4" w:rsidRPr="00841B74" w:rsidRDefault="009E6DE4" w:rsidP="009E6DE4">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41B74">
              <w:rPr>
                <w:rFonts w:eastAsia="宋体"/>
                <w:color w:val="000000" w:themeColor="text1"/>
              </w:rPr>
              <w:t xml:space="preserve">Option 1: Define timeline for baseline early CSI acquisition. (vivo, Nokia, </w:t>
            </w:r>
            <w:proofErr w:type="gramStart"/>
            <w:r w:rsidRPr="00841B74">
              <w:rPr>
                <w:rFonts w:eastAsia="宋体"/>
                <w:color w:val="000000" w:themeColor="text1"/>
              </w:rPr>
              <w:t>E//</w:t>
            </w:r>
            <w:proofErr w:type="gramEnd"/>
            <w:r w:rsidRPr="00841B74">
              <w:rPr>
                <w:rFonts w:eastAsia="宋体"/>
                <w:color w:val="000000" w:themeColor="text1"/>
              </w:rPr>
              <w:t>/)</w:t>
            </w:r>
          </w:p>
          <w:p w14:paraId="06C66A74" w14:textId="77777777" w:rsidR="009E6DE4" w:rsidRPr="00841B74" w:rsidRDefault="009E6DE4" w:rsidP="009E6DE4">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41B74">
              <w:rPr>
                <w:rFonts w:eastAsia="宋体"/>
                <w:color w:val="000000" w:themeColor="text1"/>
              </w:rPr>
              <w:lastRenderedPageBreak/>
              <w:t>Option 2: Define scheduling/measurement restriction requirements for optional early CSI acquisition. (QC)</w:t>
            </w:r>
          </w:p>
          <w:p w14:paraId="6D121525" w14:textId="475D3EDA" w:rsidR="009E6DE4" w:rsidRPr="009E6DE4" w:rsidRDefault="009E6DE4" w:rsidP="009E6DE4">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41B74">
              <w:rPr>
                <w:rFonts w:eastAsia="宋体"/>
                <w:color w:val="000000" w:themeColor="text1"/>
              </w:rPr>
              <w:t>Option 3: not define RAN4 requirements for early CSI acquisition. (MTK, HW, Apple)</w:t>
            </w:r>
          </w:p>
        </w:tc>
      </w:tr>
    </w:tbl>
    <w:p w14:paraId="2EB9F852" w14:textId="55CC9E9A" w:rsidR="00DD37F2" w:rsidRDefault="009E6DE4" w:rsidP="00EE4746">
      <w:pPr>
        <w:pStyle w:val="afe"/>
        <w:rPr>
          <w:rFonts w:eastAsia="宋体"/>
          <w:color w:val="000000" w:themeColor="text1"/>
        </w:rPr>
      </w:pPr>
      <w:r>
        <w:rPr>
          <w:rFonts w:eastAsiaTheme="minorEastAsia" w:hint="eastAsia"/>
        </w:rPr>
        <w:lastRenderedPageBreak/>
        <w:t>In previous RAN1 meeting, they</w:t>
      </w:r>
      <w:r w:rsidR="00856E37">
        <w:rPr>
          <w:rFonts w:eastAsiaTheme="minorEastAsia" w:hint="eastAsia"/>
        </w:rPr>
        <w:t xml:space="preserve"> </w:t>
      </w:r>
      <w:r w:rsidR="00856E37">
        <w:rPr>
          <w:rFonts w:eastAsiaTheme="minorEastAsia"/>
        </w:rPr>
        <w:t>agreed</w:t>
      </w:r>
      <w:r>
        <w:rPr>
          <w:rFonts w:eastAsiaTheme="minorEastAsia" w:hint="eastAsia"/>
        </w:rPr>
        <w:t xml:space="preserve"> to support </w:t>
      </w:r>
      <w:r w:rsidRPr="009E6DE4">
        <w:rPr>
          <w:rFonts w:eastAsiaTheme="minorEastAsia"/>
        </w:rPr>
        <w:t>early CSI acquisition</w:t>
      </w:r>
      <w:r w:rsidR="00856E37">
        <w:rPr>
          <w:rFonts w:eastAsiaTheme="minorEastAsia" w:hint="eastAsia"/>
        </w:rPr>
        <w:t xml:space="preserve">. But </w:t>
      </w:r>
      <w:r w:rsidR="00856E37">
        <w:rPr>
          <w:rFonts w:eastAsiaTheme="minorEastAsia"/>
        </w:rPr>
        <w:t>it is</w:t>
      </w:r>
      <w:r w:rsidR="00856E37">
        <w:rPr>
          <w:rFonts w:eastAsiaTheme="minorEastAsia" w:hint="eastAsia"/>
        </w:rPr>
        <w:t xml:space="preserve"> different with CSI-RS based L1-RSRP measurement before cell switching, So, a lot of issues on </w:t>
      </w:r>
      <w:r w:rsidR="00856E37" w:rsidRPr="009E6DE4">
        <w:rPr>
          <w:rFonts w:eastAsiaTheme="minorEastAsia"/>
        </w:rPr>
        <w:t>early CSI acquisition</w:t>
      </w:r>
      <w:r w:rsidR="00856E37">
        <w:rPr>
          <w:rFonts w:eastAsiaTheme="minorEastAsia" w:hint="eastAsia"/>
        </w:rPr>
        <w:t xml:space="preserve"> need to be </w:t>
      </w:r>
      <w:r w:rsidR="00856E37">
        <w:rPr>
          <w:rFonts w:eastAsiaTheme="minorEastAsia"/>
        </w:rPr>
        <w:t>discussed</w:t>
      </w:r>
      <w:r w:rsidR="00856E37">
        <w:rPr>
          <w:rFonts w:eastAsiaTheme="minorEastAsia" w:hint="eastAsia"/>
        </w:rPr>
        <w:t xml:space="preserve">. </w:t>
      </w:r>
      <w:r w:rsidR="00856E37">
        <w:rPr>
          <w:rFonts w:eastAsiaTheme="minorEastAsia"/>
        </w:rPr>
        <w:t>Considering</w:t>
      </w:r>
      <w:r w:rsidR="00856E37">
        <w:rPr>
          <w:rFonts w:eastAsiaTheme="minorEastAsia" w:hint="eastAsia"/>
        </w:rPr>
        <w:t xml:space="preserve"> limited time and workload, we prefer </w:t>
      </w:r>
      <w:r w:rsidR="00856E37" w:rsidRPr="00841B74">
        <w:rPr>
          <w:rFonts w:eastAsia="宋体"/>
          <w:color w:val="000000" w:themeColor="text1"/>
        </w:rPr>
        <w:t xml:space="preserve">not </w:t>
      </w:r>
      <w:proofErr w:type="gramStart"/>
      <w:r w:rsidR="00856E37" w:rsidRPr="00841B74">
        <w:rPr>
          <w:rFonts w:eastAsia="宋体"/>
          <w:color w:val="000000" w:themeColor="text1"/>
        </w:rPr>
        <w:t>define</w:t>
      </w:r>
      <w:proofErr w:type="gramEnd"/>
      <w:r w:rsidR="00856E37" w:rsidRPr="00841B74">
        <w:rPr>
          <w:rFonts w:eastAsia="宋体"/>
          <w:color w:val="000000" w:themeColor="text1"/>
        </w:rPr>
        <w:t xml:space="preserve"> RAN4 requirements for early CSI acquisition</w:t>
      </w:r>
      <w:r w:rsidR="00856E37">
        <w:rPr>
          <w:rFonts w:eastAsia="宋体" w:hint="eastAsia"/>
          <w:color w:val="000000" w:themeColor="text1"/>
        </w:rPr>
        <w:t>.</w:t>
      </w:r>
    </w:p>
    <w:p w14:paraId="34479420" w14:textId="2EA33CD8" w:rsidR="00856E37" w:rsidRPr="00856E37" w:rsidRDefault="00856E37" w:rsidP="00EE4746">
      <w:pPr>
        <w:pStyle w:val="afe"/>
        <w:rPr>
          <w:rFonts w:eastAsiaTheme="minorEastAsia"/>
          <w:b/>
          <w:bCs/>
        </w:rPr>
      </w:pPr>
      <w:r w:rsidRPr="00856E37">
        <w:rPr>
          <w:rFonts w:eastAsiaTheme="minorEastAsia"/>
          <w:b/>
          <w:bCs/>
        </w:rPr>
        <w:t xml:space="preserve">Proposal </w:t>
      </w:r>
      <w:r w:rsidRPr="00856E37">
        <w:rPr>
          <w:rFonts w:eastAsiaTheme="minorEastAsia" w:hint="eastAsia"/>
          <w:b/>
          <w:bCs/>
        </w:rPr>
        <w:t>2</w:t>
      </w:r>
      <w:r w:rsidRPr="00856E37">
        <w:rPr>
          <w:rFonts w:eastAsiaTheme="minorEastAsia"/>
          <w:b/>
          <w:bCs/>
        </w:rPr>
        <w:t>:</w:t>
      </w:r>
      <w:r w:rsidRPr="00856E37">
        <w:rPr>
          <w:b/>
          <w:bCs/>
        </w:rPr>
        <w:t xml:space="preserve"> </w:t>
      </w:r>
      <w:r w:rsidRPr="00856E37">
        <w:rPr>
          <w:rFonts w:eastAsia="宋体" w:hint="eastAsia"/>
          <w:b/>
          <w:bCs/>
          <w:color w:val="000000" w:themeColor="text1"/>
        </w:rPr>
        <w:t>N</w:t>
      </w:r>
      <w:r w:rsidRPr="00856E37">
        <w:rPr>
          <w:rFonts w:eastAsia="宋体"/>
          <w:b/>
          <w:bCs/>
          <w:color w:val="000000" w:themeColor="text1"/>
        </w:rPr>
        <w:t>ot define RAN4 requirements for early CSI acquisition</w:t>
      </w:r>
      <w:r>
        <w:rPr>
          <w:rFonts w:eastAsia="宋体" w:hint="eastAsia"/>
          <w:b/>
          <w:bCs/>
          <w:color w:val="000000" w:themeColor="text1"/>
        </w:rPr>
        <w:t>.</w:t>
      </w:r>
    </w:p>
    <w:bookmarkEnd w:id="5"/>
    <w:bookmarkEnd w:id="6"/>
    <w:bookmarkEnd w:id="7"/>
    <w:bookmarkEnd w:id="8"/>
    <w:bookmarkEnd w:id="9"/>
    <w:p w14:paraId="76FA0E56" w14:textId="75C5A694" w:rsidR="00AB1981" w:rsidRPr="009F1CCD"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2"/>
          <w:szCs w:val="32"/>
        </w:rPr>
      </w:pPr>
      <w:r w:rsidRPr="009F1CCD">
        <w:rPr>
          <w:rFonts w:ascii="Arial" w:eastAsia="等线" w:hAnsi="Arial"/>
          <w:sz w:val="32"/>
          <w:szCs w:val="32"/>
        </w:rPr>
        <w:t>Summary</w:t>
      </w:r>
    </w:p>
    <w:p w14:paraId="7204ED4E" w14:textId="2CA401CD" w:rsidR="00AB1981" w:rsidRDefault="00000000" w:rsidP="00F43516">
      <w:pPr>
        <w:pStyle w:val="3GPP"/>
        <w:spacing w:after="60"/>
        <w:rPr>
          <w:rFonts w:eastAsia="等线"/>
        </w:rPr>
      </w:pPr>
      <w:bookmarkStart w:id="10" w:name="OLE_LINK51"/>
      <w:r w:rsidRPr="009F1CCD">
        <w:rPr>
          <w:rFonts w:eastAsia="等线"/>
        </w:rPr>
        <w:t>In th</w:t>
      </w:r>
      <w:bookmarkStart w:id="11" w:name="OLE_LINK20"/>
      <w:bookmarkStart w:id="12" w:name="OLE_LINK21"/>
      <w:r w:rsidRPr="009F1CCD">
        <w:rPr>
          <w:rFonts w:eastAsia="等线"/>
        </w:rPr>
        <w:t>is p</w:t>
      </w:r>
      <w:bookmarkEnd w:id="11"/>
      <w:bookmarkEnd w:id="12"/>
      <w:r w:rsidRPr="009F1CCD">
        <w:rPr>
          <w:rFonts w:eastAsia="等线"/>
        </w:rPr>
        <w:t>aper, we provide our views on</w:t>
      </w:r>
      <w:r w:rsidRPr="009F1CCD">
        <w:t xml:space="preserve"> </w:t>
      </w:r>
      <w:r w:rsidR="001C0530" w:rsidRPr="001C0530">
        <w:t>measurements related enhancements for LTM</w:t>
      </w:r>
      <w:r w:rsidRPr="009F1CCD">
        <w:rPr>
          <w:rFonts w:eastAsia="等线"/>
        </w:rPr>
        <w:t xml:space="preserve">. From this discussion we have derived the following proposals: </w:t>
      </w:r>
    </w:p>
    <w:bookmarkEnd w:id="10"/>
    <w:p w14:paraId="76CBB977" w14:textId="77777777" w:rsidR="00EF3D6E" w:rsidRDefault="00EF3D6E" w:rsidP="00EF3D6E">
      <w:pPr>
        <w:pStyle w:val="afe"/>
        <w:rPr>
          <w:rFonts w:eastAsiaTheme="minorEastAsia"/>
          <w:b/>
          <w:bCs/>
        </w:rPr>
      </w:pPr>
      <w:r w:rsidRPr="00EF3D6E">
        <w:rPr>
          <w:rFonts w:eastAsiaTheme="minorEastAsia"/>
          <w:b/>
          <w:bCs/>
        </w:rPr>
        <w:t xml:space="preserve">Proposal </w:t>
      </w:r>
      <w:r w:rsidRPr="00EF3D6E">
        <w:rPr>
          <w:rFonts w:eastAsiaTheme="minorEastAsia" w:hint="eastAsia"/>
          <w:b/>
          <w:bCs/>
        </w:rPr>
        <w:t>1</w:t>
      </w:r>
      <w:r w:rsidRPr="00EF3D6E">
        <w:rPr>
          <w:rFonts w:eastAsiaTheme="minorEastAsia"/>
          <w:b/>
          <w:bCs/>
        </w:rPr>
        <w:t>:</w:t>
      </w:r>
      <w:r w:rsidRPr="00EF3D6E">
        <w:rPr>
          <w:b/>
          <w:bCs/>
        </w:rPr>
        <w:t xml:space="preserve"> </w:t>
      </w:r>
      <w:r w:rsidRPr="00EF3D6E">
        <w:rPr>
          <w:rFonts w:eastAsiaTheme="minorEastAsia" w:hint="eastAsia"/>
          <w:b/>
          <w:bCs/>
        </w:rPr>
        <w:t>K</w:t>
      </w:r>
      <w:r w:rsidRPr="00EF3D6E">
        <w:rPr>
          <w:b/>
          <w:bCs/>
        </w:rPr>
        <w:t>eep the current measurement procedure unchanged for serving cell when it is in the candidate cell for LTM</w:t>
      </w:r>
      <w:r w:rsidRPr="00EF3D6E">
        <w:rPr>
          <w:rFonts w:eastAsiaTheme="minorEastAsia" w:hint="eastAsia"/>
          <w:b/>
          <w:bCs/>
        </w:rPr>
        <w:t>.</w:t>
      </w:r>
    </w:p>
    <w:p w14:paraId="3AE5D3C3" w14:textId="6F146DF8" w:rsidR="00EF3D6E" w:rsidRPr="00EF3D6E" w:rsidRDefault="00856E37" w:rsidP="00EF3D6E">
      <w:pPr>
        <w:pStyle w:val="afe"/>
        <w:rPr>
          <w:rFonts w:eastAsiaTheme="minorEastAsia"/>
          <w:b/>
          <w:bCs/>
        </w:rPr>
      </w:pPr>
      <w:r w:rsidRPr="00856E37">
        <w:rPr>
          <w:rFonts w:eastAsiaTheme="minorEastAsia"/>
          <w:b/>
          <w:bCs/>
        </w:rPr>
        <w:t xml:space="preserve">Proposal </w:t>
      </w:r>
      <w:r w:rsidRPr="00856E37">
        <w:rPr>
          <w:rFonts w:eastAsiaTheme="minorEastAsia" w:hint="eastAsia"/>
          <w:b/>
          <w:bCs/>
        </w:rPr>
        <w:t>2</w:t>
      </w:r>
      <w:r w:rsidRPr="00856E37">
        <w:rPr>
          <w:rFonts w:eastAsiaTheme="minorEastAsia"/>
          <w:b/>
          <w:bCs/>
        </w:rPr>
        <w:t>:</w:t>
      </w:r>
      <w:r w:rsidRPr="00856E37">
        <w:rPr>
          <w:b/>
          <w:bCs/>
        </w:rPr>
        <w:t xml:space="preserve"> </w:t>
      </w:r>
      <w:r w:rsidRPr="00856E37">
        <w:rPr>
          <w:rFonts w:eastAsia="宋体" w:hint="eastAsia"/>
          <w:b/>
          <w:bCs/>
          <w:color w:val="000000" w:themeColor="text1"/>
        </w:rPr>
        <w:t>N</w:t>
      </w:r>
      <w:r w:rsidRPr="00856E37">
        <w:rPr>
          <w:rFonts w:eastAsia="宋体"/>
          <w:b/>
          <w:bCs/>
          <w:color w:val="000000" w:themeColor="text1"/>
        </w:rPr>
        <w:t>ot define RAN4 requirements for early CSI acquisition</w:t>
      </w:r>
      <w:r>
        <w:rPr>
          <w:rFonts w:eastAsia="宋体" w:hint="eastAsia"/>
          <w:b/>
          <w:bCs/>
          <w:color w:val="000000" w:themeColor="text1"/>
        </w:rPr>
        <w:t>.</w:t>
      </w:r>
    </w:p>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t>References</w:t>
      </w:r>
    </w:p>
    <w:p w14:paraId="351B85A2" w14:textId="7189A923" w:rsidR="00AB1981" w:rsidRDefault="00000000">
      <w:pPr>
        <w:rPr>
          <w:rFonts w:eastAsia="等线"/>
        </w:rPr>
      </w:pPr>
      <w:r>
        <w:rPr>
          <w:rFonts w:eastAsia="等线"/>
        </w:rPr>
        <w:t xml:space="preserve">[1] </w:t>
      </w:r>
      <w:r w:rsidR="00521B5A" w:rsidRPr="00521B5A">
        <w:rPr>
          <w:rFonts w:eastAsia="等线"/>
        </w:rPr>
        <w:t>R4-250</w:t>
      </w:r>
      <w:r w:rsidR="001251D8">
        <w:rPr>
          <w:rFonts w:eastAsia="等线" w:hint="eastAsia"/>
        </w:rPr>
        <w:t>8282</w:t>
      </w:r>
      <w:r>
        <w:rPr>
          <w:rFonts w:eastAsia="等线"/>
        </w:rPr>
        <w:t xml:space="preserve">, </w:t>
      </w:r>
      <w:r w:rsidR="00275E69" w:rsidRPr="00275E69">
        <w:rPr>
          <w:rFonts w:eastAsia="等线"/>
        </w:rPr>
        <w:t>WF on RRM requirements for NR_Mob_Ph4_Part1</w:t>
      </w:r>
      <w:r>
        <w:rPr>
          <w:rFonts w:eastAsia="等线"/>
        </w:rPr>
        <w:t xml:space="preserve">, </w:t>
      </w:r>
      <w:r w:rsidR="00354413" w:rsidRPr="00354413">
        <w:rPr>
          <w:rFonts w:eastAsia="等线"/>
        </w:rPr>
        <w:t>Apple Inc</w:t>
      </w:r>
      <w:r>
        <w:rPr>
          <w:rFonts w:eastAsia="等线"/>
        </w:rPr>
        <w:t>.</w:t>
      </w:r>
    </w:p>
    <w:sectPr w:rsidR="00AB19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E4766" w14:textId="77777777" w:rsidR="00925571" w:rsidRDefault="00925571">
      <w:pPr>
        <w:spacing w:line="240" w:lineRule="auto"/>
      </w:pPr>
      <w:r>
        <w:separator/>
      </w:r>
    </w:p>
  </w:endnote>
  <w:endnote w:type="continuationSeparator" w:id="0">
    <w:p w14:paraId="3402C27A" w14:textId="77777777" w:rsidR="00925571" w:rsidRDefault="009255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B6684" w14:textId="77777777" w:rsidR="00925571" w:rsidRDefault="00925571">
      <w:pPr>
        <w:spacing w:after="0"/>
      </w:pPr>
      <w:r>
        <w:separator/>
      </w:r>
    </w:p>
  </w:footnote>
  <w:footnote w:type="continuationSeparator" w:id="0">
    <w:p w14:paraId="05DBA1C0" w14:textId="77777777" w:rsidR="00925571" w:rsidRDefault="009255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3C620E8"/>
    <w:multiLevelType w:val="hybridMultilevel"/>
    <w:tmpl w:val="21C853CC"/>
    <w:lvl w:ilvl="0" w:tplc="FB825932">
      <w:start w:val="1"/>
      <w:numFmt w:val="bullet"/>
      <w:lvlText w:val="o"/>
      <w:lvlJc w:val="left"/>
      <w:pPr>
        <w:ind w:left="440" w:hanging="440"/>
      </w:pPr>
      <w:rPr>
        <w:rFonts w:ascii="Courier New" w:hAnsi="Courier New" w:cs="Courier New" w:hint="default"/>
        <w:color w:val="000000" w:themeColor="text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9"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8"/>
  </w:num>
  <w:num w:numId="2" w16cid:durableId="2043902226">
    <w:abstractNumId w:val="7"/>
  </w:num>
  <w:num w:numId="3" w16cid:durableId="493184866">
    <w:abstractNumId w:val="11"/>
  </w:num>
  <w:num w:numId="4" w16cid:durableId="1430080987">
    <w:abstractNumId w:val="1"/>
  </w:num>
  <w:num w:numId="5" w16cid:durableId="1567648578">
    <w:abstractNumId w:val="0"/>
  </w:num>
  <w:num w:numId="6" w16cid:durableId="1774282391">
    <w:abstractNumId w:val="5"/>
  </w:num>
  <w:num w:numId="7" w16cid:durableId="1912547089">
    <w:abstractNumId w:val="5"/>
  </w:num>
  <w:num w:numId="8" w16cid:durableId="511381013">
    <w:abstractNumId w:val="9"/>
  </w:num>
  <w:num w:numId="9" w16cid:durableId="970280633">
    <w:abstractNumId w:val="10"/>
  </w:num>
  <w:num w:numId="10" w16cid:durableId="1781491804">
    <w:abstractNumId w:val="6"/>
  </w:num>
  <w:num w:numId="11" w16cid:durableId="1229725440">
    <w:abstractNumId w:val="2"/>
  </w:num>
  <w:num w:numId="12" w16cid:durableId="2062551789">
    <w:abstractNumId w:val="3"/>
  </w:num>
  <w:num w:numId="13" w16cid:durableId="8211203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D67D6E6C"/>
    <w:rsid w:val="DBD75B21"/>
    <w:rsid w:val="E227ABFE"/>
    <w:rsid w:val="F7AB5EB1"/>
    <w:rsid w:val="000052EB"/>
    <w:rsid w:val="0001080A"/>
    <w:rsid w:val="0001433F"/>
    <w:rsid w:val="000147CE"/>
    <w:rsid w:val="00022B79"/>
    <w:rsid w:val="00024E23"/>
    <w:rsid w:val="00027737"/>
    <w:rsid w:val="00033FA4"/>
    <w:rsid w:val="00041BAE"/>
    <w:rsid w:val="0004334D"/>
    <w:rsid w:val="00043587"/>
    <w:rsid w:val="00045E2C"/>
    <w:rsid w:val="0005313B"/>
    <w:rsid w:val="000557A9"/>
    <w:rsid w:val="0006333E"/>
    <w:rsid w:val="00073305"/>
    <w:rsid w:val="00084B2F"/>
    <w:rsid w:val="00087DC2"/>
    <w:rsid w:val="00093933"/>
    <w:rsid w:val="0009671C"/>
    <w:rsid w:val="00097F39"/>
    <w:rsid w:val="000A2058"/>
    <w:rsid w:val="000A2109"/>
    <w:rsid w:val="000A548C"/>
    <w:rsid w:val="000B3F46"/>
    <w:rsid w:val="000B5535"/>
    <w:rsid w:val="000B5C08"/>
    <w:rsid w:val="000B5F58"/>
    <w:rsid w:val="000B6D56"/>
    <w:rsid w:val="000C0B19"/>
    <w:rsid w:val="000C13CA"/>
    <w:rsid w:val="000C2691"/>
    <w:rsid w:val="000C2E35"/>
    <w:rsid w:val="000C4AF3"/>
    <w:rsid w:val="000C4D28"/>
    <w:rsid w:val="000D16B9"/>
    <w:rsid w:val="000D1E23"/>
    <w:rsid w:val="000D40B4"/>
    <w:rsid w:val="000D42BB"/>
    <w:rsid w:val="000D5336"/>
    <w:rsid w:val="000D6CB0"/>
    <w:rsid w:val="000D7946"/>
    <w:rsid w:val="000E013F"/>
    <w:rsid w:val="000E15CD"/>
    <w:rsid w:val="000E2E2D"/>
    <w:rsid w:val="000E4C6F"/>
    <w:rsid w:val="000E4CBE"/>
    <w:rsid w:val="000E5060"/>
    <w:rsid w:val="000F5EC6"/>
    <w:rsid w:val="00106452"/>
    <w:rsid w:val="00110135"/>
    <w:rsid w:val="00116803"/>
    <w:rsid w:val="00117039"/>
    <w:rsid w:val="00117922"/>
    <w:rsid w:val="00123014"/>
    <w:rsid w:val="001230D8"/>
    <w:rsid w:val="00124E7B"/>
    <w:rsid w:val="001251D8"/>
    <w:rsid w:val="001279C3"/>
    <w:rsid w:val="00134C07"/>
    <w:rsid w:val="001373F3"/>
    <w:rsid w:val="00140B12"/>
    <w:rsid w:val="0014139B"/>
    <w:rsid w:val="0014149C"/>
    <w:rsid w:val="00145860"/>
    <w:rsid w:val="00150769"/>
    <w:rsid w:val="00150F40"/>
    <w:rsid w:val="00151AFC"/>
    <w:rsid w:val="00152660"/>
    <w:rsid w:val="0016071C"/>
    <w:rsid w:val="001621AF"/>
    <w:rsid w:val="00163038"/>
    <w:rsid w:val="0017293B"/>
    <w:rsid w:val="00176B3F"/>
    <w:rsid w:val="00177428"/>
    <w:rsid w:val="00177B6C"/>
    <w:rsid w:val="0018019D"/>
    <w:rsid w:val="001830DF"/>
    <w:rsid w:val="0018374E"/>
    <w:rsid w:val="0018500C"/>
    <w:rsid w:val="00186344"/>
    <w:rsid w:val="001906B9"/>
    <w:rsid w:val="0019535B"/>
    <w:rsid w:val="00196F33"/>
    <w:rsid w:val="001A1338"/>
    <w:rsid w:val="001A1BA2"/>
    <w:rsid w:val="001A3247"/>
    <w:rsid w:val="001B4190"/>
    <w:rsid w:val="001B485F"/>
    <w:rsid w:val="001B692E"/>
    <w:rsid w:val="001C0530"/>
    <w:rsid w:val="001C0CA8"/>
    <w:rsid w:val="001C1886"/>
    <w:rsid w:val="001C24CD"/>
    <w:rsid w:val="001C2548"/>
    <w:rsid w:val="001C5544"/>
    <w:rsid w:val="001C684F"/>
    <w:rsid w:val="001D5518"/>
    <w:rsid w:val="001F0691"/>
    <w:rsid w:val="001F374A"/>
    <w:rsid w:val="001F3B5A"/>
    <w:rsid w:val="001F4EFC"/>
    <w:rsid w:val="001F6803"/>
    <w:rsid w:val="001F696A"/>
    <w:rsid w:val="001F79D1"/>
    <w:rsid w:val="001F7E5E"/>
    <w:rsid w:val="0020324D"/>
    <w:rsid w:val="00204668"/>
    <w:rsid w:val="00207780"/>
    <w:rsid w:val="00212662"/>
    <w:rsid w:val="00216279"/>
    <w:rsid w:val="00217015"/>
    <w:rsid w:val="002262A2"/>
    <w:rsid w:val="00233F2B"/>
    <w:rsid w:val="00234750"/>
    <w:rsid w:val="0023482D"/>
    <w:rsid w:val="00235957"/>
    <w:rsid w:val="00237688"/>
    <w:rsid w:val="0024614E"/>
    <w:rsid w:val="002473B4"/>
    <w:rsid w:val="0025312D"/>
    <w:rsid w:val="0025584C"/>
    <w:rsid w:val="002559F4"/>
    <w:rsid w:val="00262B34"/>
    <w:rsid w:val="00263329"/>
    <w:rsid w:val="00265833"/>
    <w:rsid w:val="0027146B"/>
    <w:rsid w:val="00275E69"/>
    <w:rsid w:val="00276EC2"/>
    <w:rsid w:val="00282F7B"/>
    <w:rsid w:val="00284C00"/>
    <w:rsid w:val="00285F85"/>
    <w:rsid w:val="0028798E"/>
    <w:rsid w:val="00290104"/>
    <w:rsid w:val="002910F5"/>
    <w:rsid w:val="002944FF"/>
    <w:rsid w:val="00296C28"/>
    <w:rsid w:val="002A03A1"/>
    <w:rsid w:val="002A045A"/>
    <w:rsid w:val="002A0E49"/>
    <w:rsid w:val="002B048B"/>
    <w:rsid w:val="002B4653"/>
    <w:rsid w:val="002B65A0"/>
    <w:rsid w:val="002B7CCB"/>
    <w:rsid w:val="002C229B"/>
    <w:rsid w:val="002C614A"/>
    <w:rsid w:val="002D0F4E"/>
    <w:rsid w:val="002D0FDF"/>
    <w:rsid w:val="002D3171"/>
    <w:rsid w:val="002D5C8D"/>
    <w:rsid w:val="002E5446"/>
    <w:rsid w:val="002E691E"/>
    <w:rsid w:val="002F077F"/>
    <w:rsid w:val="002F16FE"/>
    <w:rsid w:val="00301200"/>
    <w:rsid w:val="003019FB"/>
    <w:rsid w:val="00302414"/>
    <w:rsid w:val="003071DC"/>
    <w:rsid w:val="00307F0C"/>
    <w:rsid w:val="0031027C"/>
    <w:rsid w:val="00311997"/>
    <w:rsid w:val="00311D9C"/>
    <w:rsid w:val="00312A3A"/>
    <w:rsid w:val="00312DBE"/>
    <w:rsid w:val="00316413"/>
    <w:rsid w:val="00317DE8"/>
    <w:rsid w:val="0032013F"/>
    <w:rsid w:val="00325623"/>
    <w:rsid w:val="00325989"/>
    <w:rsid w:val="0032673F"/>
    <w:rsid w:val="00327172"/>
    <w:rsid w:val="00327372"/>
    <w:rsid w:val="00331145"/>
    <w:rsid w:val="003324B4"/>
    <w:rsid w:val="00340ACF"/>
    <w:rsid w:val="00343D0B"/>
    <w:rsid w:val="003470F0"/>
    <w:rsid w:val="003502E6"/>
    <w:rsid w:val="003524C2"/>
    <w:rsid w:val="00354413"/>
    <w:rsid w:val="00355B7A"/>
    <w:rsid w:val="0035622D"/>
    <w:rsid w:val="00357976"/>
    <w:rsid w:val="003616AE"/>
    <w:rsid w:val="00361D13"/>
    <w:rsid w:val="00366627"/>
    <w:rsid w:val="00367D87"/>
    <w:rsid w:val="00372219"/>
    <w:rsid w:val="0037395D"/>
    <w:rsid w:val="0037406B"/>
    <w:rsid w:val="003748D4"/>
    <w:rsid w:val="003777C6"/>
    <w:rsid w:val="00380309"/>
    <w:rsid w:val="003822B5"/>
    <w:rsid w:val="00385C7B"/>
    <w:rsid w:val="00387545"/>
    <w:rsid w:val="00387E9A"/>
    <w:rsid w:val="0039660A"/>
    <w:rsid w:val="0039680B"/>
    <w:rsid w:val="0039706F"/>
    <w:rsid w:val="003A1E80"/>
    <w:rsid w:val="003A2171"/>
    <w:rsid w:val="003A24B8"/>
    <w:rsid w:val="003A3AB2"/>
    <w:rsid w:val="003A634A"/>
    <w:rsid w:val="003B10F4"/>
    <w:rsid w:val="003B17A5"/>
    <w:rsid w:val="003B1C5B"/>
    <w:rsid w:val="003B24CC"/>
    <w:rsid w:val="003B4086"/>
    <w:rsid w:val="003B4D17"/>
    <w:rsid w:val="003B4D66"/>
    <w:rsid w:val="003B4E49"/>
    <w:rsid w:val="003C1C12"/>
    <w:rsid w:val="003C3749"/>
    <w:rsid w:val="003C4178"/>
    <w:rsid w:val="003C476B"/>
    <w:rsid w:val="003C5509"/>
    <w:rsid w:val="003C5BF0"/>
    <w:rsid w:val="003D27C1"/>
    <w:rsid w:val="003D3C21"/>
    <w:rsid w:val="003E6F0A"/>
    <w:rsid w:val="00400644"/>
    <w:rsid w:val="00400E41"/>
    <w:rsid w:val="00403C1B"/>
    <w:rsid w:val="0040746A"/>
    <w:rsid w:val="00411AFC"/>
    <w:rsid w:val="004122F8"/>
    <w:rsid w:val="004133DD"/>
    <w:rsid w:val="00414B21"/>
    <w:rsid w:val="00414E00"/>
    <w:rsid w:val="00425F75"/>
    <w:rsid w:val="0043648E"/>
    <w:rsid w:val="00436988"/>
    <w:rsid w:val="00437D77"/>
    <w:rsid w:val="0044003B"/>
    <w:rsid w:val="0044423D"/>
    <w:rsid w:val="004453F2"/>
    <w:rsid w:val="00447893"/>
    <w:rsid w:val="00450E6E"/>
    <w:rsid w:val="00453976"/>
    <w:rsid w:val="00463132"/>
    <w:rsid w:val="0046673A"/>
    <w:rsid w:val="004757A4"/>
    <w:rsid w:val="00483EDF"/>
    <w:rsid w:val="004934F8"/>
    <w:rsid w:val="00495466"/>
    <w:rsid w:val="004A1271"/>
    <w:rsid w:val="004A1BA2"/>
    <w:rsid w:val="004A27C8"/>
    <w:rsid w:val="004B077B"/>
    <w:rsid w:val="004B368A"/>
    <w:rsid w:val="004B6DDB"/>
    <w:rsid w:val="004B7613"/>
    <w:rsid w:val="004C0DE3"/>
    <w:rsid w:val="004C0F36"/>
    <w:rsid w:val="004C14F5"/>
    <w:rsid w:val="004C1952"/>
    <w:rsid w:val="004C27E8"/>
    <w:rsid w:val="004C30C1"/>
    <w:rsid w:val="004C5FA7"/>
    <w:rsid w:val="004C6CF7"/>
    <w:rsid w:val="004D0A5E"/>
    <w:rsid w:val="004D1E48"/>
    <w:rsid w:val="004D2209"/>
    <w:rsid w:val="004D3E99"/>
    <w:rsid w:val="004D546E"/>
    <w:rsid w:val="004D6CEF"/>
    <w:rsid w:val="004D7E17"/>
    <w:rsid w:val="004E1277"/>
    <w:rsid w:val="004E3A00"/>
    <w:rsid w:val="004E5029"/>
    <w:rsid w:val="004E55F5"/>
    <w:rsid w:val="004E727C"/>
    <w:rsid w:val="004F17B0"/>
    <w:rsid w:val="004F2C02"/>
    <w:rsid w:val="004F2DAA"/>
    <w:rsid w:val="004F3D72"/>
    <w:rsid w:val="004F5622"/>
    <w:rsid w:val="004F634D"/>
    <w:rsid w:val="005028EF"/>
    <w:rsid w:val="00502995"/>
    <w:rsid w:val="0050361C"/>
    <w:rsid w:val="005050BD"/>
    <w:rsid w:val="005056AC"/>
    <w:rsid w:val="00506D96"/>
    <w:rsid w:val="00510282"/>
    <w:rsid w:val="00511508"/>
    <w:rsid w:val="005118CE"/>
    <w:rsid w:val="00512D69"/>
    <w:rsid w:val="00512E44"/>
    <w:rsid w:val="00512FDD"/>
    <w:rsid w:val="00513B41"/>
    <w:rsid w:val="00513E5A"/>
    <w:rsid w:val="0051439F"/>
    <w:rsid w:val="00520357"/>
    <w:rsid w:val="00520E68"/>
    <w:rsid w:val="00520F15"/>
    <w:rsid w:val="005215EC"/>
    <w:rsid w:val="00521A81"/>
    <w:rsid w:val="00521B5A"/>
    <w:rsid w:val="005259D7"/>
    <w:rsid w:val="00526916"/>
    <w:rsid w:val="0053725A"/>
    <w:rsid w:val="00540A13"/>
    <w:rsid w:val="00541D90"/>
    <w:rsid w:val="00543818"/>
    <w:rsid w:val="005524EB"/>
    <w:rsid w:val="00552944"/>
    <w:rsid w:val="005544F1"/>
    <w:rsid w:val="005545F8"/>
    <w:rsid w:val="00555E9D"/>
    <w:rsid w:val="00556244"/>
    <w:rsid w:val="0056018D"/>
    <w:rsid w:val="0056093E"/>
    <w:rsid w:val="00560ED5"/>
    <w:rsid w:val="00561F10"/>
    <w:rsid w:val="005624EF"/>
    <w:rsid w:val="00562771"/>
    <w:rsid w:val="0056367A"/>
    <w:rsid w:val="0056407A"/>
    <w:rsid w:val="00565BD2"/>
    <w:rsid w:val="0057017C"/>
    <w:rsid w:val="0057059D"/>
    <w:rsid w:val="0057617F"/>
    <w:rsid w:val="0058000E"/>
    <w:rsid w:val="005818CA"/>
    <w:rsid w:val="00582B5E"/>
    <w:rsid w:val="0058660F"/>
    <w:rsid w:val="00590495"/>
    <w:rsid w:val="005912BB"/>
    <w:rsid w:val="00594A88"/>
    <w:rsid w:val="005A4DFD"/>
    <w:rsid w:val="005A4EE0"/>
    <w:rsid w:val="005A6F36"/>
    <w:rsid w:val="005A7CC4"/>
    <w:rsid w:val="005B0C60"/>
    <w:rsid w:val="005B1236"/>
    <w:rsid w:val="005B1FF0"/>
    <w:rsid w:val="005B5650"/>
    <w:rsid w:val="005B6108"/>
    <w:rsid w:val="005B7DB8"/>
    <w:rsid w:val="005C1C01"/>
    <w:rsid w:val="005C268B"/>
    <w:rsid w:val="005C26E0"/>
    <w:rsid w:val="005C5616"/>
    <w:rsid w:val="005C7D63"/>
    <w:rsid w:val="005D4307"/>
    <w:rsid w:val="005D5E37"/>
    <w:rsid w:val="005D60D5"/>
    <w:rsid w:val="005D7F00"/>
    <w:rsid w:val="005E0943"/>
    <w:rsid w:val="005E0A6F"/>
    <w:rsid w:val="005E33B3"/>
    <w:rsid w:val="005E37D5"/>
    <w:rsid w:val="005E3D5C"/>
    <w:rsid w:val="005E4EE1"/>
    <w:rsid w:val="005E77F7"/>
    <w:rsid w:val="005E7D88"/>
    <w:rsid w:val="005F04ED"/>
    <w:rsid w:val="005F189C"/>
    <w:rsid w:val="005F33E0"/>
    <w:rsid w:val="005F40A5"/>
    <w:rsid w:val="005F5E45"/>
    <w:rsid w:val="005F6E18"/>
    <w:rsid w:val="005F6FB8"/>
    <w:rsid w:val="00605A93"/>
    <w:rsid w:val="00607DBC"/>
    <w:rsid w:val="00607F2B"/>
    <w:rsid w:val="00617E3E"/>
    <w:rsid w:val="00621868"/>
    <w:rsid w:val="006244BC"/>
    <w:rsid w:val="00624AFC"/>
    <w:rsid w:val="00626A5D"/>
    <w:rsid w:val="00634CB6"/>
    <w:rsid w:val="00635925"/>
    <w:rsid w:val="00635940"/>
    <w:rsid w:val="00635BE6"/>
    <w:rsid w:val="00640259"/>
    <w:rsid w:val="0064039F"/>
    <w:rsid w:val="006415C1"/>
    <w:rsid w:val="00643F8B"/>
    <w:rsid w:val="006441F1"/>
    <w:rsid w:val="00645F18"/>
    <w:rsid w:val="00651A60"/>
    <w:rsid w:val="00655E80"/>
    <w:rsid w:val="00660A61"/>
    <w:rsid w:val="00660EF0"/>
    <w:rsid w:val="006612F4"/>
    <w:rsid w:val="006623E5"/>
    <w:rsid w:val="00670D67"/>
    <w:rsid w:val="006755D2"/>
    <w:rsid w:val="00684345"/>
    <w:rsid w:val="00686BEE"/>
    <w:rsid w:val="00686E54"/>
    <w:rsid w:val="00687DC0"/>
    <w:rsid w:val="00691F91"/>
    <w:rsid w:val="00692FFB"/>
    <w:rsid w:val="00695983"/>
    <w:rsid w:val="00696554"/>
    <w:rsid w:val="00697AD8"/>
    <w:rsid w:val="006A26F9"/>
    <w:rsid w:val="006A5B68"/>
    <w:rsid w:val="006C2E4F"/>
    <w:rsid w:val="006C331B"/>
    <w:rsid w:val="006C4E45"/>
    <w:rsid w:val="006C5E68"/>
    <w:rsid w:val="006C67E2"/>
    <w:rsid w:val="006C6874"/>
    <w:rsid w:val="006D0B8B"/>
    <w:rsid w:val="006D43CF"/>
    <w:rsid w:val="006D4DDD"/>
    <w:rsid w:val="006E2FAE"/>
    <w:rsid w:val="006E36FF"/>
    <w:rsid w:val="006E44DD"/>
    <w:rsid w:val="006E4514"/>
    <w:rsid w:val="006E6813"/>
    <w:rsid w:val="006E712A"/>
    <w:rsid w:val="006E71DF"/>
    <w:rsid w:val="006F0B17"/>
    <w:rsid w:val="006F36E3"/>
    <w:rsid w:val="006F4B70"/>
    <w:rsid w:val="006F53B5"/>
    <w:rsid w:val="006F6BFC"/>
    <w:rsid w:val="006F79CA"/>
    <w:rsid w:val="00702601"/>
    <w:rsid w:val="00702620"/>
    <w:rsid w:val="00703D31"/>
    <w:rsid w:val="00705A5F"/>
    <w:rsid w:val="00711E18"/>
    <w:rsid w:val="0071591C"/>
    <w:rsid w:val="00717E81"/>
    <w:rsid w:val="0072103B"/>
    <w:rsid w:val="007254EC"/>
    <w:rsid w:val="00730AE8"/>
    <w:rsid w:val="00733659"/>
    <w:rsid w:val="00737845"/>
    <w:rsid w:val="00741DD4"/>
    <w:rsid w:val="007438B4"/>
    <w:rsid w:val="00747413"/>
    <w:rsid w:val="00750C52"/>
    <w:rsid w:val="00751473"/>
    <w:rsid w:val="00764241"/>
    <w:rsid w:val="007679CA"/>
    <w:rsid w:val="007740C9"/>
    <w:rsid w:val="007754CB"/>
    <w:rsid w:val="00776158"/>
    <w:rsid w:val="0077746E"/>
    <w:rsid w:val="0077775A"/>
    <w:rsid w:val="00782A34"/>
    <w:rsid w:val="007845AB"/>
    <w:rsid w:val="0078712E"/>
    <w:rsid w:val="00787A82"/>
    <w:rsid w:val="00794529"/>
    <w:rsid w:val="00795360"/>
    <w:rsid w:val="0079582B"/>
    <w:rsid w:val="00795D25"/>
    <w:rsid w:val="00796F68"/>
    <w:rsid w:val="00797D16"/>
    <w:rsid w:val="007A0D18"/>
    <w:rsid w:val="007A18B5"/>
    <w:rsid w:val="007A4989"/>
    <w:rsid w:val="007A49B9"/>
    <w:rsid w:val="007A59F6"/>
    <w:rsid w:val="007B1C4D"/>
    <w:rsid w:val="007B4101"/>
    <w:rsid w:val="007B44E6"/>
    <w:rsid w:val="007B5F1D"/>
    <w:rsid w:val="007B7AC5"/>
    <w:rsid w:val="007C5648"/>
    <w:rsid w:val="007C6DBB"/>
    <w:rsid w:val="007C6FE8"/>
    <w:rsid w:val="007C7BBB"/>
    <w:rsid w:val="007D2498"/>
    <w:rsid w:val="007D2622"/>
    <w:rsid w:val="007E4D86"/>
    <w:rsid w:val="007E7C5E"/>
    <w:rsid w:val="007F4F14"/>
    <w:rsid w:val="00800DCE"/>
    <w:rsid w:val="00803CB7"/>
    <w:rsid w:val="00805FDD"/>
    <w:rsid w:val="008120C1"/>
    <w:rsid w:val="00812F67"/>
    <w:rsid w:val="00830F51"/>
    <w:rsid w:val="0083765A"/>
    <w:rsid w:val="00841D39"/>
    <w:rsid w:val="00843ED7"/>
    <w:rsid w:val="008447D4"/>
    <w:rsid w:val="00845B06"/>
    <w:rsid w:val="00845FD8"/>
    <w:rsid w:val="00846769"/>
    <w:rsid w:val="00847219"/>
    <w:rsid w:val="008517B1"/>
    <w:rsid w:val="00851844"/>
    <w:rsid w:val="00851AA7"/>
    <w:rsid w:val="008525E3"/>
    <w:rsid w:val="00856E37"/>
    <w:rsid w:val="0086093A"/>
    <w:rsid w:val="00861B72"/>
    <w:rsid w:val="00865B1F"/>
    <w:rsid w:val="0086672B"/>
    <w:rsid w:val="00874EB5"/>
    <w:rsid w:val="008836FE"/>
    <w:rsid w:val="00886306"/>
    <w:rsid w:val="00886E37"/>
    <w:rsid w:val="00890531"/>
    <w:rsid w:val="00891587"/>
    <w:rsid w:val="00891C49"/>
    <w:rsid w:val="00895E89"/>
    <w:rsid w:val="0089659F"/>
    <w:rsid w:val="008969D4"/>
    <w:rsid w:val="008973AE"/>
    <w:rsid w:val="008A120B"/>
    <w:rsid w:val="008A1984"/>
    <w:rsid w:val="008B1D41"/>
    <w:rsid w:val="008B5E09"/>
    <w:rsid w:val="008B64BE"/>
    <w:rsid w:val="008C058A"/>
    <w:rsid w:val="008C121D"/>
    <w:rsid w:val="008C445B"/>
    <w:rsid w:val="008C5A38"/>
    <w:rsid w:val="008C7F02"/>
    <w:rsid w:val="008D097B"/>
    <w:rsid w:val="008D2358"/>
    <w:rsid w:val="008D5DF2"/>
    <w:rsid w:val="008D5FCF"/>
    <w:rsid w:val="008D66F7"/>
    <w:rsid w:val="008E275E"/>
    <w:rsid w:val="008E2D88"/>
    <w:rsid w:val="008F2484"/>
    <w:rsid w:val="008F276A"/>
    <w:rsid w:val="008F29EE"/>
    <w:rsid w:val="00900D1D"/>
    <w:rsid w:val="00902DC4"/>
    <w:rsid w:val="00903609"/>
    <w:rsid w:val="00904D65"/>
    <w:rsid w:val="00905CBA"/>
    <w:rsid w:val="00907C74"/>
    <w:rsid w:val="00916270"/>
    <w:rsid w:val="00917619"/>
    <w:rsid w:val="00923314"/>
    <w:rsid w:val="00925571"/>
    <w:rsid w:val="0092627A"/>
    <w:rsid w:val="00927777"/>
    <w:rsid w:val="00935D0F"/>
    <w:rsid w:val="00950A40"/>
    <w:rsid w:val="00950E5C"/>
    <w:rsid w:val="00953AE7"/>
    <w:rsid w:val="00956F80"/>
    <w:rsid w:val="00957A32"/>
    <w:rsid w:val="00961C35"/>
    <w:rsid w:val="00963BC2"/>
    <w:rsid w:val="00964408"/>
    <w:rsid w:val="00964933"/>
    <w:rsid w:val="00965F54"/>
    <w:rsid w:val="00966D0E"/>
    <w:rsid w:val="009702BF"/>
    <w:rsid w:val="00973DE8"/>
    <w:rsid w:val="0097427A"/>
    <w:rsid w:val="009745D1"/>
    <w:rsid w:val="009759CD"/>
    <w:rsid w:val="00984DE9"/>
    <w:rsid w:val="009907C9"/>
    <w:rsid w:val="00991D6C"/>
    <w:rsid w:val="0099456F"/>
    <w:rsid w:val="00996B3E"/>
    <w:rsid w:val="009A1A29"/>
    <w:rsid w:val="009A2C9A"/>
    <w:rsid w:val="009A3CDB"/>
    <w:rsid w:val="009A601C"/>
    <w:rsid w:val="009B0ECC"/>
    <w:rsid w:val="009B5583"/>
    <w:rsid w:val="009C20FA"/>
    <w:rsid w:val="009C2B5A"/>
    <w:rsid w:val="009C7CA5"/>
    <w:rsid w:val="009D234D"/>
    <w:rsid w:val="009D3410"/>
    <w:rsid w:val="009E088A"/>
    <w:rsid w:val="009E1DE8"/>
    <w:rsid w:val="009E4532"/>
    <w:rsid w:val="009E5154"/>
    <w:rsid w:val="009E51F5"/>
    <w:rsid w:val="009E58C5"/>
    <w:rsid w:val="009E65FB"/>
    <w:rsid w:val="009E6DE4"/>
    <w:rsid w:val="009F1227"/>
    <w:rsid w:val="009F1CCD"/>
    <w:rsid w:val="009F2E29"/>
    <w:rsid w:val="009F3381"/>
    <w:rsid w:val="009F5251"/>
    <w:rsid w:val="00A1070B"/>
    <w:rsid w:val="00A12547"/>
    <w:rsid w:val="00A14C9D"/>
    <w:rsid w:val="00A153D0"/>
    <w:rsid w:val="00A16380"/>
    <w:rsid w:val="00A174D1"/>
    <w:rsid w:val="00A21E89"/>
    <w:rsid w:val="00A228E0"/>
    <w:rsid w:val="00A26311"/>
    <w:rsid w:val="00A319E7"/>
    <w:rsid w:val="00A32A4B"/>
    <w:rsid w:val="00A32A88"/>
    <w:rsid w:val="00A34AA6"/>
    <w:rsid w:val="00A34ABB"/>
    <w:rsid w:val="00A376CD"/>
    <w:rsid w:val="00A403AB"/>
    <w:rsid w:val="00A414EC"/>
    <w:rsid w:val="00A4198E"/>
    <w:rsid w:val="00A53EBF"/>
    <w:rsid w:val="00A574F4"/>
    <w:rsid w:val="00A62639"/>
    <w:rsid w:val="00A63B56"/>
    <w:rsid w:val="00A66644"/>
    <w:rsid w:val="00A71FAA"/>
    <w:rsid w:val="00A75E86"/>
    <w:rsid w:val="00A76E56"/>
    <w:rsid w:val="00A83282"/>
    <w:rsid w:val="00A83584"/>
    <w:rsid w:val="00A83CFD"/>
    <w:rsid w:val="00A90584"/>
    <w:rsid w:val="00A905B3"/>
    <w:rsid w:val="00A927A9"/>
    <w:rsid w:val="00A94400"/>
    <w:rsid w:val="00A97D1A"/>
    <w:rsid w:val="00AA2D76"/>
    <w:rsid w:val="00AA4B7D"/>
    <w:rsid w:val="00AA7579"/>
    <w:rsid w:val="00AB1567"/>
    <w:rsid w:val="00AB1981"/>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932"/>
    <w:rsid w:val="00AF2B89"/>
    <w:rsid w:val="00AF3309"/>
    <w:rsid w:val="00AF70BF"/>
    <w:rsid w:val="00B07CF5"/>
    <w:rsid w:val="00B15AB1"/>
    <w:rsid w:val="00B17020"/>
    <w:rsid w:val="00B25484"/>
    <w:rsid w:val="00B3413E"/>
    <w:rsid w:val="00B34AEC"/>
    <w:rsid w:val="00B34BCA"/>
    <w:rsid w:val="00B3526C"/>
    <w:rsid w:val="00B40C27"/>
    <w:rsid w:val="00B43276"/>
    <w:rsid w:val="00B43FD6"/>
    <w:rsid w:val="00B45FF6"/>
    <w:rsid w:val="00B52813"/>
    <w:rsid w:val="00B63F5D"/>
    <w:rsid w:val="00B65304"/>
    <w:rsid w:val="00B66D90"/>
    <w:rsid w:val="00B705FE"/>
    <w:rsid w:val="00B73919"/>
    <w:rsid w:val="00B74431"/>
    <w:rsid w:val="00B75368"/>
    <w:rsid w:val="00B8040C"/>
    <w:rsid w:val="00B82B6B"/>
    <w:rsid w:val="00B85763"/>
    <w:rsid w:val="00B945C8"/>
    <w:rsid w:val="00BA0C37"/>
    <w:rsid w:val="00BA226E"/>
    <w:rsid w:val="00BA30CE"/>
    <w:rsid w:val="00BA7E0D"/>
    <w:rsid w:val="00BB1E51"/>
    <w:rsid w:val="00BB2B44"/>
    <w:rsid w:val="00BB3472"/>
    <w:rsid w:val="00BC134D"/>
    <w:rsid w:val="00BD1625"/>
    <w:rsid w:val="00BD3CA5"/>
    <w:rsid w:val="00BD70BB"/>
    <w:rsid w:val="00BD7A4F"/>
    <w:rsid w:val="00BE472F"/>
    <w:rsid w:val="00BE4CA8"/>
    <w:rsid w:val="00BE5685"/>
    <w:rsid w:val="00BE5D59"/>
    <w:rsid w:val="00BE5E7B"/>
    <w:rsid w:val="00BE77F3"/>
    <w:rsid w:val="00BF187B"/>
    <w:rsid w:val="00BF3D81"/>
    <w:rsid w:val="00BF40DB"/>
    <w:rsid w:val="00BF6018"/>
    <w:rsid w:val="00BF6A1D"/>
    <w:rsid w:val="00BF7376"/>
    <w:rsid w:val="00C01E95"/>
    <w:rsid w:val="00C04601"/>
    <w:rsid w:val="00C066BC"/>
    <w:rsid w:val="00C11402"/>
    <w:rsid w:val="00C15923"/>
    <w:rsid w:val="00C16269"/>
    <w:rsid w:val="00C21DD1"/>
    <w:rsid w:val="00C324D3"/>
    <w:rsid w:val="00C367BB"/>
    <w:rsid w:val="00C37DE1"/>
    <w:rsid w:val="00C40090"/>
    <w:rsid w:val="00C43C6A"/>
    <w:rsid w:val="00C556E8"/>
    <w:rsid w:val="00C67604"/>
    <w:rsid w:val="00C71474"/>
    <w:rsid w:val="00C76B1A"/>
    <w:rsid w:val="00C81730"/>
    <w:rsid w:val="00C91A01"/>
    <w:rsid w:val="00C934AF"/>
    <w:rsid w:val="00C96719"/>
    <w:rsid w:val="00CA1FA0"/>
    <w:rsid w:val="00CA54FB"/>
    <w:rsid w:val="00CA7AD1"/>
    <w:rsid w:val="00CA7B59"/>
    <w:rsid w:val="00CB1324"/>
    <w:rsid w:val="00CB2929"/>
    <w:rsid w:val="00CB3109"/>
    <w:rsid w:val="00CB5A05"/>
    <w:rsid w:val="00CB6419"/>
    <w:rsid w:val="00CC12A4"/>
    <w:rsid w:val="00CD3AB7"/>
    <w:rsid w:val="00CD7242"/>
    <w:rsid w:val="00CE4766"/>
    <w:rsid w:val="00CE6D0E"/>
    <w:rsid w:val="00CF1725"/>
    <w:rsid w:val="00CF65DC"/>
    <w:rsid w:val="00D023DD"/>
    <w:rsid w:val="00D075C1"/>
    <w:rsid w:val="00D126AC"/>
    <w:rsid w:val="00D129F2"/>
    <w:rsid w:val="00D22770"/>
    <w:rsid w:val="00D23685"/>
    <w:rsid w:val="00D2504C"/>
    <w:rsid w:val="00D26F0D"/>
    <w:rsid w:val="00D27EAD"/>
    <w:rsid w:val="00D316CB"/>
    <w:rsid w:val="00D324C7"/>
    <w:rsid w:val="00D33939"/>
    <w:rsid w:val="00D41CF9"/>
    <w:rsid w:val="00D44024"/>
    <w:rsid w:val="00D44D6E"/>
    <w:rsid w:val="00D53F63"/>
    <w:rsid w:val="00D5410E"/>
    <w:rsid w:val="00D6439F"/>
    <w:rsid w:val="00D658DF"/>
    <w:rsid w:val="00D67D49"/>
    <w:rsid w:val="00D70B85"/>
    <w:rsid w:val="00D81E9D"/>
    <w:rsid w:val="00D84963"/>
    <w:rsid w:val="00D86E5D"/>
    <w:rsid w:val="00D91669"/>
    <w:rsid w:val="00D91965"/>
    <w:rsid w:val="00D91AFF"/>
    <w:rsid w:val="00D93B25"/>
    <w:rsid w:val="00D9689F"/>
    <w:rsid w:val="00D97340"/>
    <w:rsid w:val="00DA1812"/>
    <w:rsid w:val="00DA3F5B"/>
    <w:rsid w:val="00DA4592"/>
    <w:rsid w:val="00DA6DDF"/>
    <w:rsid w:val="00DA7CAB"/>
    <w:rsid w:val="00DA7FF3"/>
    <w:rsid w:val="00DB10B8"/>
    <w:rsid w:val="00DB2F66"/>
    <w:rsid w:val="00DB5706"/>
    <w:rsid w:val="00DB576B"/>
    <w:rsid w:val="00DB68A9"/>
    <w:rsid w:val="00DB782C"/>
    <w:rsid w:val="00DC00CA"/>
    <w:rsid w:val="00DC08CA"/>
    <w:rsid w:val="00DC0CC0"/>
    <w:rsid w:val="00DC7E6B"/>
    <w:rsid w:val="00DD0054"/>
    <w:rsid w:val="00DD03EC"/>
    <w:rsid w:val="00DD195D"/>
    <w:rsid w:val="00DD37F2"/>
    <w:rsid w:val="00DD53BB"/>
    <w:rsid w:val="00DD56FD"/>
    <w:rsid w:val="00DD66B4"/>
    <w:rsid w:val="00DF1DCF"/>
    <w:rsid w:val="00DF6078"/>
    <w:rsid w:val="00DF725C"/>
    <w:rsid w:val="00E018CE"/>
    <w:rsid w:val="00E01EB9"/>
    <w:rsid w:val="00E03360"/>
    <w:rsid w:val="00E13B64"/>
    <w:rsid w:val="00E1485B"/>
    <w:rsid w:val="00E26939"/>
    <w:rsid w:val="00E27D5E"/>
    <w:rsid w:val="00E32EDE"/>
    <w:rsid w:val="00E34658"/>
    <w:rsid w:val="00E3579A"/>
    <w:rsid w:val="00E5054D"/>
    <w:rsid w:val="00E5345A"/>
    <w:rsid w:val="00E53D8A"/>
    <w:rsid w:val="00E543DB"/>
    <w:rsid w:val="00E63D62"/>
    <w:rsid w:val="00E65584"/>
    <w:rsid w:val="00E70D6B"/>
    <w:rsid w:val="00E71AFA"/>
    <w:rsid w:val="00E72A91"/>
    <w:rsid w:val="00E75BB1"/>
    <w:rsid w:val="00E776CF"/>
    <w:rsid w:val="00E826D9"/>
    <w:rsid w:val="00E95D14"/>
    <w:rsid w:val="00E95DF0"/>
    <w:rsid w:val="00E96E8E"/>
    <w:rsid w:val="00EA17FC"/>
    <w:rsid w:val="00EA2D57"/>
    <w:rsid w:val="00EA55CE"/>
    <w:rsid w:val="00EA75F0"/>
    <w:rsid w:val="00EA76DC"/>
    <w:rsid w:val="00EB2E62"/>
    <w:rsid w:val="00EB35E2"/>
    <w:rsid w:val="00EB3B29"/>
    <w:rsid w:val="00EB4FDC"/>
    <w:rsid w:val="00EC37D5"/>
    <w:rsid w:val="00EC4B20"/>
    <w:rsid w:val="00ED064B"/>
    <w:rsid w:val="00ED1E6C"/>
    <w:rsid w:val="00ED3171"/>
    <w:rsid w:val="00ED402C"/>
    <w:rsid w:val="00ED5287"/>
    <w:rsid w:val="00ED5987"/>
    <w:rsid w:val="00ED59AF"/>
    <w:rsid w:val="00ED5BBA"/>
    <w:rsid w:val="00ED7181"/>
    <w:rsid w:val="00EE4746"/>
    <w:rsid w:val="00EF00BC"/>
    <w:rsid w:val="00EF07B0"/>
    <w:rsid w:val="00EF1F6B"/>
    <w:rsid w:val="00EF247A"/>
    <w:rsid w:val="00EF3D6E"/>
    <w:rsid w:val="00EF4971"/>
    <w:rsid w:val="00EF600B"/>
    <w:rsid w:val="00EF6BAC"/>
    <w:rsid w:val="00EF737F"/>
    <w:rsid w:val="00F062FE"/>
    <w:rsid w:val="00F0725D"/>
    <w:rsid w:val="00F10412"/>
    <w:rsid w:val="00F12F29"/>
    <w:rsid w:val="00F14DD1"/>
    <w:rsid w:val="00F155EC"/>
    <w:rsid w:val="00F227E0"/>
    <w:rsid w:val="00F24548"/>
    <w:rsid w:val="00F26474"/>
    <w:rsid w:val="00F2741D"/>
    <w:rsid w:val="00F337DD"/>
    <w:rsid w:val="00F37705"/>
    <w:rsid w:val="00F43516"/>
    <w:rsid w:val="00F44B1A"/>
    <w:rsid w:val="00F463B4"/>
    <w:rsid w:val="00F500B0"/>
    <w:rsid w:val="00F549B6"/>
    <w:rsid w:val="00F56DCF"/>
    <w:rsid w:val="00F60CEE"/>
    <w:rsid w:val="00F610DE"/>
    <w:rsid w:val="00F63436"/>
    <w:rsid w:val="00F64343"/>
    <w:rsid w:val="00F67B75"/>
    <w:rsid w:val="00F7300F"/>
    <w:rsid w:val="00F744A4"/>
    <w:rsid w:val="00F76DEC"/>
    <w:rsid w:val="00F851E9"/>
    <w:rsid w:val="00F901CF"/>
    <w:rsid w:val="00F911AD"/>
    <w:rsid w:val="00F92023"/>
    <w:rsid w:val="00F93427"/>
    <w:rsid w:val="00FA0541"/>
    <w:rsid w:val="00FA3567"/>
    <w:rsid w:val="00FA38A5"/>
    <w:rsid w:val="00FB0479"/>
    <w:rsid w:val="00FB2BC9"/>
    <w:rsid w:val="00FB2D51"/>
    <w:rsid w:val="00FB3607"/>
    <w:rsid w:val="00FB3D0E"/>
    <w:rsid w:val="00FC41ED"/>
    <w:rsid w:val="00FC49E3"/>
    <w:rsid w:val="00FD083C"/>
    <w:rsid w:val="00FD1461"/>
    <w:rsid w:val="00FD17AD"/>
    <w:rsid w:val="00FD27DB"/>
    <w:rsid w:val="00FD4588"/>
    <w:rsid w:val="00FE3FAF"/>
    <w:rsid w:val="00FE4DEE"/>
    <w:rsid w:val="00FE76DB"/>
    <w:rsid w:val="00FF0E4C"/>
    <w:rsid w:val="00FF355B"/>
    <w:rsid w:val="00FF6BC3"/>
    <w:rsid w:val="1573B0BC"/>
    <w:rsid w:val="1EEDE241"/>
    <w:rsid w:val="3FAF8E86"/>
    <w:rsid w:val="49A1F5CB"/>
    <w:rsid w:val="5FAE606F"/>
    <w:rsid w:val="7EE3B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0D1D"/>
    <w:pPr>
      <w:widowControl w:val="0"/>
      <w:spacing w:after="60" w:line="288" w:lineRule="auto"/>
      <w:jc w:val="both"/>
    </w:pPr>
    <w:rPr>
      <w:rFonts w:eastAsia="Times New Roman"/>
      <w:kern w:val="2"/>
      <w:sz w:val="21"/>
      <w:szCs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link w:val="10"/>
    <w:qFormat/>
    <w:pPr>
      <w:keepNext/>
      <w:keepLines/>
      <w:spacing w:before="240" w:after="120"/>
      <w:outlineLvl w:val="0"/>
    </w:pPr>
    <w:rPr>
      <w:rFonts w:ascii="Arial" w:eastAsia="Arial" w:hAnsi="Arial" w:cs="Arial"/>
      <w:b/>
      <w:bCs/>
      <w:kern w:val="44"/>
      <w:sz w:val="44"/>
      <w:szCs w:val="44"/>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0"/>
    <w:link w:val="20"/>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unhideWhenUsed/>
    <w:qFormat/>
    <w:pPr>
      <w:outlineLvl w:val="2"/>
    </w:pPr>
  </w:style>
  <w:style w:type="paragraph" w:styleId="4">
    <w:name w:val="heading 4"/>
    <w:aliases w:val="h4,H4,H41,h41,H42,h42,H43,h43,H411,h411,H421,h421,H44,h44,H412,h412,H422,h422,H431,h431,H45,h45,H413,h413,H423,h423,H432,h432,H46,h46,H47,h47,Memo Heading 4,Memo Heading 5,4H,4,Memo,5,heading 4,Heading 14,Heading 141,Heading 142,subsub,..."/>
    <w:basedOn w:val="3"/>
    <w:next w:val="a0"/>
    <w:link w:val="40"/>
    <w:unhideWhenUsed/>
    <w:qFormat/>
    <w:pPr>
      <w:spacing w:before="280" w:after="290" w:line="376" w:lineRule="auto"/>
      <w:outlineLvl w:val="3"/>
    </w:pPr>
    <w:rPr>
      <w:sz w:val="28"/>
      <w:szCs w:val="28"/>
    </w:rPr>
  </w:style>
  <w:style w:type="paragraph" w:styleId="5">
    <w:name w:val="heading 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rsid w:val="003B4D66"/>
    <w:pPr>
      <w:ind w:left="1152" w:hanging="1152"/>
      <w:outlineLvl w:val="5"/>
    </w:pPr>
  </w:style>
  <w:style w:type="paragraph" w:styleId="7">
    <w:name w:val="heading 7"/>
    <w:basedOn w:val="H6"/>
    <w:next w:val="a0"/>
    <w:link w:val="70"/>
    <w:qFormat/>
    <w:rsid w:val="003B4D66"/>
    <w:pPr>
      <w:ind w:left="1296" w:hanging="1296"/>
      <w:outlineLvl w:val="6"/>
    </w:pPr>
  </w:style>
  <w:style w:type="paragraph" w:styleId="8">
    <w:name w:val="heading 8"/>
    <w:basedOn w:val="1"/>
    <w:next w:val="a0"/>
    <w:link w:val="80"/>
    <w:qFormat/>
    <w:rsid w:val="003B4D66"/>
    <w:pPr>
      <w:widowControl/>
      <w:pBdr>
        <w:top w:val="single" w:sz="12" w:space="3" w:color="auto"/>
      </w:pBdr>
      <w:spacing w:after="180" w:line="240" w:lineRule="auto"/>
      <w:ind w:left="1440" w:hanging="1440"/>
      <w:jc w:val="left"/>
      <w:outlineLvl w:val="7"/>
    </w:pPr>
    <w:rPr>
      <w:rFonts w:eastAsia="宋体" w:cs="Times New Roman"/>
      <w:b w:val="0"/>
      <w:bCs w:val="0"/>
      <w:kern w:val="0"/>
      <w:sz w:val="36"/>
      <w:szCs w:val="20"/>
      <w:lang w:val="sv-SE" w:eastAsia="en-US"/>
    </w:rPr>
  </w:style>
  <w:style w:type="paragraph" w:styleId="9">
    <w:name w:val="heading 9"/>
    <w:basedOn w:val="8"/>
    <w:next w:val="a0"/>
    <w:link w:val="90"/>
    <w:qFormat/>
    <w:rsid w:val="003B4D66"/>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semiHidden/>
    <w:unhideWhenUsed/>
    <w:qFormat/>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1"/>
    <w:link w:val="2"/>
    <w:uiPriority w:val="9"/>
    <w:semiHidden/>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uiPriority w:val="9"/>
    <w:rPr>
      <w:rFonts w:ascii="Arial" w:eastAsia="Arial" w:hAnsi="Arial" w:cs="Arial"/>
      <w:b/>
      <w:bCs/>
      <w:kern w:val="44"/>
      <w:sz w:val="44"/>
      <w:szCs w:val="44"/>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qFormat/>
  </w:style>
  <w:style w:type="paragraph" w:customStyle="1" w:styleId="B2">
    <w:name w:val="B2"/>
    <w:basedOn w:val="21"/>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 w:type="character" w:customStyle="1" w:styleId="60">
    <w:name w:val="标题 6 字符"/>
    <w:basedOn w:val="a1"/>
    <w:link w:val="6"/>
    <w:rsid w:val="003B4D66"/>
    <w:rPr>
      <w:rFonts w:ascii="Arial" w:hAnsi="Arial"/>
      <w:szCs w:val="18"/>
      <w:lang w:val="sv-SE"/>
    </w:rPr>
  </w:style>
  <w:style w:type="character" w:customStyle="1" w:styleId="70">
    <w:name w:val="标题 7 字符"/>
    <w:basedOn w:val="a1"/>
    <w:link w:val="7"/>
    <w:rsid w:val="003B4D66"/>
    <w:rPr>
      <w:rFonts w:ascii="Arial" w:hAnsi="Arial"/>
      <w:szCs w:val="18"/>
      <w:lang w:val="sv-SE"/>
    </w:rPr>
  </w:style>
  <w:style w:type="character" w:customStyle="1" w:styleId="80">
    <w:name w:val="标题 8 字符"/>
    <w:basedOn w:val="a1"/>
    <w:link w:val="8"/>
    <w:rsid w:val="003B4D66"/>
    <w:rPr>
      <w:rFonts w:ascii="Arial" w:hAnsi="Arial"/>
      <w:sz w:val="36"/>
      <w:lang w:val="sv-SE" w:eastAsia="en-US"/>
    </w:rPr>
  </w:style>
  <w:style w:type="character" w:customStyle="1" w:styleId="90">
    <w:name w:val="标题 9 字符"/>
    <w:basedOn w:val="a1"/>
    <w:link w:val="9"/>
    <w:rsid w:val="003B4D66"/>
    <w:rPr>
      <w:rFonts w:ascii="Arial" w:hAnsi="Arial"/>
      <w:sz w:val="36"/>
      <w:lang w:val="sv-SE" w:eastAsia="en-US"/>
    </w:rPr>
  </w:style>
  <w:style w:type="paragraph" w:styleId="aff">
    <w:name w:val="caption"/>
    <w:basedOn w:val="a0"/>
    <w:next w:val="a0"/>
    <w:link w:val="aff0"/>
    <w:qFormat/>
    <w:rsid w:val="00562771"/>
    <w:pPr>
      <w:widowControl/>
      <w:spacing w:before="120" w:after="120" w:line="240" w:lineRule="auto"/>
      <w:jc w:val="left"/>
    </w:pPr>
    <w:rPr>
      <w:b/>
      <w:kern w:val="0"/>
      <w:sz w:val="24"/>
      <w:szCs w:val="24"/>
    </w:rPr>
  </w:style>
  <w:style w:type="character" w:customStyle="1" w:styleId="aff0">
    <w:name w:val="题注 字符"/>
    <w:link w:val="aff"/>
    <w:qFormat/>
    <w:rsid w:val="00562771"/>
    <w:rPr>
      <w:rFonts w:eastAsia="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2039</TotalTime>
  <Pages>1</Pages>
  <Words>437</Words>
  <Characters>2495</Characters>
  <Application>Microsoft Office Word</Application>
  <DocSecurity>0</DocSecurity>
  <Lines>20</Lines>
  <Paragraphs>5</Paragraphs>
  <ScaleCrop>false</ScaleCrop>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new changes in RAN4#116</cp:lastModifiedBy>
  <cp:revision>134</cp:revision>
  <cp:lastPrinted>2023-04-07T09:16:00Z</cp:lastPrinted>
  <dcterms:created xsi:type="dcterms:W3CDTF">2023-02-18T08:26:00Z</dcterms:created>
  <dcterms:modified xsi:type="dcterms:W3CDTF">2025-08-15T06:31:00Z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